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93" w:rsidRPr="00090545" w:rsidRDefault="00A75B1F" w:rsidP="00525E49">
      <w:pPr>
        <w:jc w:val="center"/>
        <w:rPr>
          <w:rFonts w:ascii="Times New Roman" w:hAnsi="Times New Roman" w:cs="Times New Roman"/>
          <w:b/>
        </w:rPr>
      </w:pPr>
      <w:r w:rsidRPr="00090545">
        <w:rPr>
          <w:rFonts w:ascii="Times New Roman" w:hAnsi="Times New Roman" w:cs="Times New Roman"/>
          <w:b/>
        </w:rPr>
        <w:t>Lesson Plan</w:t>
      </w:r>
    </w:p>
    <w:p w:rsidR="007E09CD" w:rsidRPr="00090545" w:rsidRDefault="007E09CD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545">
        <w:rPr>
          <w:rFonts w:ascii="Times New Roman" w:hAnsi="Times New Roman" w:cs="Times New Roman"/>
          <w:sz w:val="20"/>
          <w:szCs w:val="20"/>
        </w:rPr>
        <w:t>Name of faculty</w:t>
      </w:r>
      <w:r w:rsidR="00981102" w:rsidRPr="00090545">
        <w:rPr>
          <w:rFonts w:ascii="Times New Roman" w:hAnsi="Times New Roman" w:cs="Times New Roman"/>
          <w:sz w:val="20"/>
          <w:szCs w:val="20"/>
        </w:rPr>
        <w:tab/>
      </w:r>
      <w:r w:rsidR="00090545"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>:</w:t>
      </w:r>
      <w:r w:rsidR="00902128" w:rsidRPr="00090545">
        <w:rPr>
          <w:rFonts w:ascii="Times New Roman" w:hAnsi="Times New Roman" w:cs="Times New Roman"/>
          <w:sz w:val="20"/>
          <w:szCs w:val="20"/>
        </w:rPr>
        <w:t xml:space="preserve">           HANUMAN</w:t>
      </w:r>
    </w:p>
    <w:p w:rsidR="007E09CD" w:rsidRPr="00090545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545">
        <w:rPr>
          <w:rFonts w:ascii="Times New Roman" w:hAnsi="Times New Roman" w:cs="Times New Roman"/>
          <w:sz w:val="20"/>
          <w:szCs w:val="20"/>
        </w:rPr>
        <w:t>Discipline</w:t>
      </w:r>
      <w:r w:rsidRPr="00090545"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ab/>
        <w:t>:</w:t>
      </w:r>
      <w:r w:rsidR="000905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7ED6" w:rsidRPr="00090545">
        <w:rPr>
          <w:rFonts w:ascii="Times New Roman" w:hAnsi="Times New Roman" w:cs="Times New Roman"/>
          <w:sz w:val="20"/>
          <w:szCs w:val="20"/>
        </w:rPr>
        <w:t>Electrical Engineering</w:t>
      </w:r>
    </w:p>
    <w:p w:rsidR="00981102" w:rsidRPr="00090545" w:rsidRDefault="00981102" w:rsidP="00981102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090545">
        <w:rPr>
          <w:rFonts w:ascii="Times New Roman" w:hAnsi="Times New Roman" w:cs="Times New Roman"/>
          <w:sz w:val="20"/>
          <w:szCs w:val="20"/>
        </w:rPr>
        <w:t>Semester</w:t>
      </w:r>
      <w:r w:rsidRPr="00090545"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ab/>
        <w:t>:</w:t>
      </w:r>
      <w:r w:rsidR="00902128" w:rsidRPr="000905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97997" w:rsidRPr="00090545">
        <w:rPr>
          <w:rFonts w:ascii="Times New Roman" w:hAnsi="Times New Roman" w:cs="Times New Roman"/>
          <w:sz w:val="20"/>
          <w:szCs w:val="20"/>
        </w:rPr>
        <w:t>4</w:t>
      </w:r>
      <w:r w:rsidR="00497997" w:rsidRPr="00090545">
        <w:rPr>
          <w:rFonts w:ascii="Times New Roman" w:hAnsi="Times New Roman" w:cs="Times New Roman"/>
          <w:sz w:val="20"/>
          <w:szCs w:val="20"/>
          <w:vertAlign w:val="superscript"/>
        </w:rPr>
        <w:t>th</w:t>
      </w:r>
    </w:p>
    <w:p w:rsidR="00981102" w:rsidRPr="00090545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545">
        <w:rPr>
          <w:rFonts w:ascii="Times New Roman" w:hAnsi="Times New Roman" w:cs="Times New Roman"/>
          <w:sz w:val="20"/>
          <w:szCs w:val="20"/>
        </w:rPr>
        <w:t>Subject</w:t>
      </w:r>
      <w:r w:rsidRPr="00090545"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ab/>
        <w:t>:</w:t>
      </w:r>
      <w:r w:rsidR="00902128" w:rsidRPr="00090545">
        <w:rPr>
          <w:rFonts w:ascii="Times New Roman" w:hAnsi="Times New Roman" w:cs="Times New Roman"/>
          <w:sz w:val="20"/>
          <w:szCs w:val="20"/>
        </w:rPr>
        <w:t xml:space="preserve">           CONTROL SYSTEM</w:t>
      </w:r>
      <w:r w:rsidR="009C12B8" w:rsidRPr="00090545">
        <w:rPr>
          <w:rFonts w:ascii="Times New Roman" w:hAnsi="Times New Roman" w:cs="Times New Roman"/>
          <w:sz w:val="20"/>
          <w:szCs w:val="20"/>
        </w:rPr>
        <w:t>/</w:t>
      </w:r>
      <w:r w:rsidR="0092290C" w:rsidRPr="00090545">
        <w:rPr>
          <w:rFonts w:ascii="Times New Roman" w:hAnsi="Times New Roman" w:cs="Times New Roman"/>
          <w:sz w:val="20"/>
          <w:szCs w:val="20"/>
        </w:rPr>
        <w:t>EE-208L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066"/>
        <w:gridCol w:w="64"/>
        <w:gridCol w:w="1291"/>
        <w:gridCol w:w="112"/>
        <w:gridCol w:w="870"/>
        <w:gridCol w:w="21"/>
        <w:gridCol w:w="987"/>
      </w:tblGrid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066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345" w:type="dxa"/>
            <w:gridSpan w:val="6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06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3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70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090545" w:rsidRPr="00090545" w:rsidTr="007F7C78">
        <w:tc>
          <w:tcPr>
            <w:tcW w:w="11027" w:type="dxa"/>
            <w:gridSpan w:val="10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Open loop control system 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Closed loop control system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Servomechanism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Differential equation of physical systems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Transfer function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Block diagram algebra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Signal flow- graphs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Masons formula and its applications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Feedback and non-feedback systems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Effect of feedback on sensitivity 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Stability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Overall gain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c>
          <w:tcPr>
            <w:tcW w:w="11027" w:type="dxa"/>
            <w:gridSpan w:val="10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Standard test signals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Time response of first order and second order system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Steady- state errors and error constants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Design specification of second-order systems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Concept of stability 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Necessary conditions for stability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Hurwitz stability criterion&amp; </w:t>
            </w:r>
            <w:proofErr w:type="spellStart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Routh</w:t>
            </w:r>
            <w:proofErr w:type="spellEnd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 stability criterion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Assignment on time response of first order and second order systems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Relative stability analysis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Root locus concept 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Construction / development of root loci for various systems 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Stability considerations 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090545" w:rsidRPr="00090545" w:rsidTr="007F7C78">
        <w:tc>
          <w:tcPr>
            <w:tcW w:w="11027" w:type="dxa"/>
            <w:gridSpan w:val="10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Correlation b/w time &amp; frequency response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Polar plots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Nyquist</w:t>
            </w:r>
            <w:proofErr w:type="spellEnd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 plots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Bode plots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Stability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Nyquist</w:t>
            </w:r>
            <w:proofErr w:type="spellEnd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 stability criterion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Gain margin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Phase margin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Relative stability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Realtive</w:t>
            </w:r>
            <w:proofErr w:type="spellEnd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 stability using by </w:t>
            </w:r>
            <w:proofErr w:type="spellStart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Nyquist</w:t>
            </w:r>
            <w:proofErr w:type="spellEnd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 criterion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Frequency response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c>
          <w:tcPr>
            <w:tcW w:w="11027" w:type="dxa"/>
            <w:gridSpan w:val="10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Necessity of compensation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Phase lag compensation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Phase lead compensation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Feed back</w:t>
            </w:r>
            <w:proofErr w:type="spellEnd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 compensation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Concept of state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State variable &amp; state model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State model for linear continuous time systems 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Diagonalisation</w:t>
            </w:r>
            <w:proofErr w:type="spellEnd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 solution of state equations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Concept of controllability &amp; </w:t>
            </w:r>
            <w:proofErr w:type="spellStart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observability</w:t>
            </w:r>
            <w:proofErr w:type="spellEnd"/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Assignment on Correlation between time and frequency response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Concept of Synchros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Working principle of synchros  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090545" w:rsidRPr="00090545" w:rsidTr="00090545"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AC &amp; DC </w:t>
            </w:r>
            <w:proofErr w:type="spellStart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techo</w:t>
            </w:r>
            <w:proofErr w:type="spellEnd"/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-generators</w:t>
            </w:r>
          </w:p>
        </w:tc>
        <w:tc>
          <w:tcPr>
            <w:tcW w:w="1130" w:type="dxa"/>
            <w:gridSpan w:val="2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Servo motors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Magnetic amplifier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090545">
        <w:tc>
          <w:tcPr>
            <w:tcW w:w="0" w:type="auto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Stepper motor</w:t>
            </w:r>
          </w:p>
        </w:tc>
        <w:tc>
          <w:tcPr>
            <w:tcW w:w="1130" w:type="dxa"/>
            <w:gridSpan w:val="2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090545" w:rsidRDefault="00090545" w:rsidP="00090545">
      <w:pPr>
        <w:jc w:val="center"/>
        <w:rPr>
          <w:rFonts w:ascii="Times New Roman" w:hAnsi="Times New Roman" w:cs="Times New Roman"/>
          <w:b/>
        </w:rPr>
      </w:pPr>
    </w:p>
    <w:p w:rsidR="00090545" w:rsidRPr="00090545" w:rsidRDefault="00090545" w:rsidP="00090545">
      <w:pPr>
        <w:spacing w:after="0"/>
        <w:jc w:val="center"/>
        <w:rPr>
          <w:rFonts w:ascii="Times New Roman" w:hAnsi="Times New Roman" w:cs="Times New Roman"/>
          <w:b/>
        </w:rPr>
      </w:pPr>
      <w:r w:rsidRPr="00090545">
        <w:rPr>
          <w:rFonts w:ascii="Times New Roman" w:hAnsi="Times New Roman" w:cs="Times New Roman"/>
          <w:b/>
        </w:rPr>
        <w:lastRenderedPageBreak/>
        <w:t>Lesson Plan</w:t>
      </w:r>
    </w:p>
    <w:p w:rsidR="00090545" w:rsidRPr="00090545" w:rsidRDefault="00090545" w:rsidP="000905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545">
        <w:rPr>
          <w:rFonts w:ascii="Times New Roman" w:hAnsi="Times New Roman" w:cs="Times New Roman"/>
          <w:sz w:val="20"/>
          <w:szCs w:val="20"/>
        </w:rPr>
        <w:t>Name of faculty</w:t>
      </w:r>
      <w:r w:rsidRPr="0009054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>:           HANUMAN</w:t>
      </w:r>
    </w:p>
    <w:p w:rsidR="00090545" w:rsidRPr="00090545" w:rsidRDefault="00090545" w:rsidP="000905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545">
        <w:rPr>
          <w:rFonts w:ascii="Times New Roman" w:hAnsi="Times New Roman" w:cs="Times New Roman"/>
          <w:sz w:val="20"/>
          <w:szCs w:val="20"/>
        </w:rPr>
        <w:t>Discipline</w:t>
      </w:r>
      <w:r w:rsidRPr="00090545"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90545">
        <w:rPr>
          <w:rFonts w:ascii="Times New Roman" w:hAnsi="Times New Roman" w:cs="Times New Roman"/>
          <w:sz w:val="20"/>
          <w:szCs w:val="20"/>
        </w:rPr>
        <w:t>Electrical Engineering</w:t>
      </w:r>
    </w:p>
    <w:p w:rsidR="00090545" w:rsidRPr="00090545" w:rsidRDefault="00090545" w:rsidP="00090545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090545">
        <w:rPr>
          <w:rFonts w:ascii="Times New Roman" w:hAnsi="Times New Roman" w:cs="Times New Roman"/>
          <w:sz w:val="20"/>
          <w:szCs w:val="20"/>
        </w:rPr>
        <w:t>Semester</w:t>
      </w:r>
      <w:r w:rsidRPr="00090545"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ab/>
        <w:t>:           4</w:t>
      </w:r>
      <w:r w:rsidRPr="00090545">
        <w:rPr>
          <w:rFonts w:ascii="Times New Roman" w:hAnsi="Times New Roman" w:cs="Times New Roman"/>
          <w:sz w:val="20"/>
          <w:szCs w:val="20"/>
          <w:vertAlign w:val="superscript"/>
        </w:rPr>
        <w:t>th</w:t>
      </w:r>
    </w:p>
    <w:p w:rsidR="00090545" w:rsidRPr="00090545" w:rsidRDefault="00090545" w:rsidP="000905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545">
        <w:rPr>
          <w:rFonts w:ascii="Times New Roman" w:hAnsi="Times New Roman" w:cs="Times New Roman"/>
          <w:sz w:val="20"/>
          <w:szCs w:val="20"/>
        </w:rPr>
        <w:t>Subject</w:t>
      </w:r>
      <w:r w:rsidRPr="00090545"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ab/>
      </w:r>
      <w:r w:rsidRPr="00090545">
        <w:rPr>
          <w:rFonts w:ascii="Times New Roman" w:hAnsi="Times New Roman" w:cs="Times New Roman"/>
          <w:sz w:val="20"/>
          <w:szCs w:val="20"/>
        </w:rPr>
        <w:tab/>
        <w:t>:           CONTROL SYSTEM</w:t>
      </w:r>
      <w:r>
        <w:rPr>
          <w:rFonts w:ascii="Times New Roman" w:hAnsi="Times New Roman" w:cs="Times New Roman"/>
          <w:sz w:val="20"/>
          <w:szCs w:val="20"/>
        </w:rPr>
        <w:t xml:space="preserve"> LAB </w:t>
      </w:r>
      <w:r w:rsidRPr="00090545">
        <w:rPr>
          <w:rFonts w:ascii="Times New Roman" w:hAnsi="Times New Roman" w:cs="Times New Roman"/>
          <w:sz w:val="20"/>
          <w:szCs w:val="20"/>
        </w:rPr>
        <w:t>/EE-208</w:t>
      </w:r>
      <w:r>
        <w:rPr>
          <w:rFonts w:ascii="Times New Roman" w:hAnsi="Times New Roman" w:cs="Times New Roman"/>
          <w:sz w:val="20"/>
          <w:szCs w:val="20"/>
        </w:rPr>
        <w:t>P</w:t>
      </w:r>
    </w:p>
    <w:tbl>
      <w:tblPr>
        <w:tblStyle w:val="TableGrid"/>
        <w:tblW w:w="11024" w:type="dxa"/>
        <w:tblLayout w:type="fixed"/>
        <w:tblLook w:val="04A0"/>
      </w:tblPr>
      <w:tblGrid>
        <w:gridCol w:w="817"/>
        <w:gridCol w:w="567"/>
        <w:gridCol w:w="304"/>
        <w:gridCol w:w="916"/>
        <w:gridCol w:w="4350"/>
        <w:gridCol w:w="951"/>
        <w:gridCol w:w="1134"/>
        <w:gridCol w:w="851"/>
        <w:gridCol w:w="1134"/>
      </w:tblGrid>
      <w:tr w:rsidR="00090545" w:rsidRPr="00090545" w:rsidTr="007F7C78">
        <w:trPr>
          <w:trHeight w:val="146"/>
        </w:trPr>
        <w:tc>
          <w:tcPr>
            <w:tcW w:w="81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Week</w:t>
            </w:r>
          </w:p>
        </w:tc>
        <w:tc>
          <w:tcPr>
            <w:tcW w:w="6137" w:type="dxa"/>
            <w:gridSpan w:val="4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Practical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119" w:type="dxa"/>
            <w:gridSpan w:val="3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Signature</w:t>
            </w: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16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Practical </w:t>
            </w: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Day</w:t>
            </w:r>
          </w:p>
        </w:tc>
        <w:tc>
          <w:tcPr>
            <w:tcW w:w="4350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Topic</w:t>
            </w: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51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134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DP</w:t>
            </w: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DC position control system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linear system simulator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light intensity control using P &amp; PI controller with provision for disturbance and transient speed control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D.C. motor speed control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8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Experiment to study the stepper motor characteristics &amp; its control through microprocessor kit 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4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52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29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temperature control system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1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23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95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74"/>
        </w:trPr>
        <w:tc>
          <w:tcPr>
            <w:tcW w:w="81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6137" w:type="dxa"/>
            <w:gridSpan w:val="4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                                                        1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  <w:tc>
          <w:tcPr>
            <w:tcW w:w="951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17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compensation design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78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0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6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01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relay control system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61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36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25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99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potentials metric error detector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45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35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0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74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SC position control system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8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8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12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71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SC position control system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61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35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125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61"/>
        </w:trPr>
        <w:tc>
          <w:tcPr>
            <w:tcW w:w="817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synchros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8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8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89"/>
        </w:trPr>
        <w:tc>
          <w:tcPr>
            <w:tcW w:w="817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74"/>
        </w:trPr>
        <w:tc>
          <w:tcPr>
            <w:tcW w:w="81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6137" w:type="dxa"/>
            <w:gridSpan w:val="4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09054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  <w:tc>
          <w:tcPr>
            <w:tcW w:w="951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74"/>
        </w:trPr>
        <w:tc>
          <w:tcPr>
            <w:tcW w:w="81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090545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4350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Experiment to study synchros</w:t>
            </w:r>
          </w:p>
        </w:tc>
        <w:tc>
          <w:tcPr>
            <w:tcW w:w="9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74"/>
        </w:trPr>
        <w:tc>
          <w:tcPr>
            <w:tcW w:w="817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74"/>
        </w:trPr>
        <w:tc>
          <w:tcPr>
            <w:tcW w:w="817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90545" w:rsidRPr="00090545" w:rsidTr="007F7C78">
        <w:trPr>
          <w:trHeight w:val="289"/>
        </w:trPr>
        <w:tc>
          <w:tcPr>
            <w:tcW w:w="817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0545" w:rsidRPr="00090545" w:rsidRDefault="00090545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90545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4" w:type="dxa"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090545" w:rsidRPr="00090545" w:rsidRDefault="00090545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090545" w:rsidRDefault="0009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45" w:rsidRPr="00525E49" w:rsidRDefault="000905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0545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7A842DF"/>
    <w:multiLevelType w:val="hybridMultilevel"/>
    <w:tmpl w:val="49C2F44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C70F41"/>
    <w:multiLevelType w:val="hybridMultilevel"/>
    <w:tmpl w:val="D4DA6BE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90545"/>
    <w:rsid w:val="000910D5"/>
    <w:rsid w:val="001052E6"/>
    <w:rsid w:val="00141063"/>
    <w:rsid w:val="0015313B"/>
    <w:rsid w:val="001666CD"/>
    <w:rsid w:val="001A47AB"/>
    <w:rsid w:val="0021109D"/>
    <w:rsid w:val="002310CE"/>
    <w:rsid w:val="00235453"/>
    <w:rsid w:val="002D5024"/>
    <w:rsid w:val="002D6C7A"/>
    <w:rsid w:val="0033527D"/>
    <w:rsid w:val="00347874"/>
    <w:rsid w:val="003528D0"/>
    <w:rsid w:val="00357ED6"/>
    <w:rsid w:val="00391AE5"/>
    <w:rsid w:val="00477DAB"/>
    <w:rsid w:val="00490F53"/>
    <w:rsid w:val="00497997"/>
    <w:rsid w:val="00525E49"/>
    <w:rsid w:val="005717B5"/>
    <w:rsid w:val="005C6E8F"/>
    <w:rsid w:val="005D4436"/>
    <w:rsid w:val="00657F16"/>
    <w:rsid w:val="006D0F7B"/>
    <w:rsid w:val="00712B77"/>
    <w:rsid w:val="0073318B"/>
    <w:rsid w:val="00733D0E"/>
    <w:rsid w:val="00747291"/>
    <w:rsid w:val="007E09CD"/>
    <w:rsid w:val="007F4781"/>
    <w:rsid w:val="008105EC"/>
    <w:rsid w:val="008230EC"/>
    <w:rsid w:val="0083574F"/>
    <w:rsid w:val="0086569F"/>
    <w:rsid w:val="00902128"/>
    <w:rsid w:val="009039FA"/>
    <w:rsid w:val="0092290C"/>
    <w:rsid w:val="00937265"/>
    <w:rsid w:val="00974A76"/>
    <w:rsid w:val="0097619A"/>
    <w:rsid w:val="00981102"/>
    <w:rsid w:val="00981F5B"/>
    <w:rsid w:val="009C12B8"/>
    <w:rsid w:val="009D505F"/>
    <w:rsid w:val="009E4822"/>
    <w:rsid w:val="00A75B1F"/>
    <w:rsid w:val="00B25CE5"/>
    <w:rsid w:val="00B96B66"/>
    <w:rsid w:val="00BC0A03"/>
    <w:rsid w:val="00BE0E21"/>
    <w:rsid w:val="00C41953"/>
    <w:rsid w:val="00C77BEC"/>
    <w:rsid w:val="00CA42E1"/>
    <w:rsid w:val="00D121BF"/>
    <w:rsid w:val="00D1327C"/>
    <w:rsid w:val="00D35BE3"/>
    <w:rsid w:val="00D3764A"/>
    <w:rsid w:val="00DC2CB2"/>
    <w:rsid w:val="00DC3D84"/>
    <w:rsid w:val="00DD6AC9"/>
    <w:rsid w:val="00DE5B8F"/>
    <w:rsid w:val="00E100A5"/>
    <w:rsid w:val="00E37505"/>
    <w:rsid w:val="00ED7881"/>
    <w:rsid w:val="00EE2F94"/>
    <w:rsid w:val="00EE333F"/>
    <w:rsid w:val="00EF7E0E"/>
    <w:rsid w:val="00F1292C"/>
    <w:rsid w:val="00F45F69"/>
    <w:rsid w:val="00F4646D"/>
    <w:rsid w:val="00F74D8A"/>
    <w:rsid w:val="00FA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02F5-88ED-4873-9E46-090B1701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2017-12-11T08:19:00Z</dcterms:created>
  <dcterms:modified xsi:type="dcterms:W3CDTF">2019-01-05T13:48:00Z</dcterms:modified>
</cp:coreProperties>
</file>