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69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B64578">
        <w:rPr>
          <w:rFonts w:ascii="Times New Roman" w:hAnsi="Times New Roman" w:cs="Times New Roman"/>
          <w:sz w:val="24"/>
          <w:szCs w:val="24"/>
        </w:rPr>
        <w:t xml:space="preserve">           Mr. </w:t>
      </w:r>
      <w:proofErr w:type="spellStart"/>
      <w:r w:rsidR="00B64578">
        <w:rPr>
          <w:rFonts w:ascii="Times New Roman" w:hAnsi="Times New Roman" w:cs="Times New Roman"/>
          <w:sz w:val="24"/>
          <w:szCs w:val="24"/>
        </w:rPr>
        <w:t>Surender</w:t>
      </w:r>
      <w:proofErr w:type="spellEnd"/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B645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7ED6">
        <w:rPr>
          <w:rFonts w:ascii="Times New Roman" w:hAnsi="Times New Roman" w:cs="Times New Roman"/>
          <w:sz w:val="24"/>
          <w:szCs w:val="24"/>
        </w:rPr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B64578">
        <w:rPr>
          <w:rFonts w:ascii="Times New Roman" w:hAnsi="Times New Roman" w:cs="Times New Roman"/>
          <w:sz w:val="24"/>
          <w:szCs w:val="24"/>
        </w:rPr>
        <w:t xml:space="preserve">           8th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B64578">
        <w:rPr>
          <w:rFonts w:ascii="Times New Roman" w:hAnsi="Times New Roman" w:cs="Times New Roman"/>
          <w:sz w:val="24"/>
          <w:szCs w:val="24"/>
        </w:rPr>
        <w:t xml:space="preserve">           Special Electrical Machines</w:t>
      </w:r>
      <w:r w:rsidR="00BC14DD">
        <w:rPr>
          <w:rFonts w:ascii="Times New Roman" w:hAnsi="Times New Roman" w:cs="Times New Roman"/>
          <w:sz w:val="24"/>
          <w:szCs w:val="24"/>
        </w:rPr>
        <w:t xml:space="preserve"> (ET-408E)</w:t>
      </w:r>
      <w:r w:rsidR="00B645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1027" w:type="dxa"/>
        <w:tblLook w:val="04A0"/>
      </w:tblPr>
      <w:tblGrid>
        <w:gridCol w:w="614"/>
        <w:gridCol w:w="737"/>
        <w:gridCol w:w="5265"/>
        <w:gridCol w:w="1066"/>
        <w:gridCol w:w="64"/>
        <w:gridCol w:w="1291"/>
        <w:gridCol w:w="112"/>
        <w:gridCol w:w="870"/>
        <w:gridCol w:w="21"/>
        <w:gridCol w:w="987"/>
      </w:tblGrid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6002" w:type="dxa"/>
            <w:gridSpan w:val="2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066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345" w:type="dxa"/>
            <w:gridSpan w:val="6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65" w:type="dxa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066" w:type="dxa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3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70" w:type="dxa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077886" w:rsidRPr="00317EC8" w:rsidTr="007F7C78">
        <w:tc>
          <w:tcPr>
            <w:tcW w:w="11027" w:type="dxa"/>
            <w:gridSpan w:val="10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Unit-I</w:t>
            </w: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Introduction to Special Electrical Machines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Principles and Types of FHP motors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Uses in domestic &amp; industrial applications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Single phase Induction motors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 xml:space="preserve">Types of single </w:t>
            </w:r>
            <w:proofErr w:type="gramStart"/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phase</w:t>
            </w:r>
            <w:proofErr w:type="gramEnd"/>
            <w:r w:rsidRPr="00077886">
              <w:rPr>
                <w:rFonts w:ascii="Times New Roman" w:hAnsi="Times New Roman" w:cs="Times New Roman"/>
                <w:sz w:val="17"/>
                <w:szCs w:val="17"/>
              </w:rPr>
              <w:t xml:space="preserve"> Induction Motors.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Related Problem Analysis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Different Characteristics of SEM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Qualitative examination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spacing w:line="236" w:lineRule="auto"/>
              <w:jc w:val="both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Starting of single phase Induction Motors.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Running performance of IM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Related Problems Solutions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Assignment 1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7F7C78">
        <w:tc>
          <w:tcPr>
            <w:tcW w:w="11027" w:type="dxa"/>
            <w:gridSpan w:val="10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Unit-II</w:t>
            </w: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Introduction to Linear Induction Motors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Different types of LIM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Actuators and its principle of operation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Introduction to Linear</w:t>
            </w:r>
            <w:r w:rsidRPr="00077886">
              <w:rPr>
                <w:rFonts w:ascii="Times New Roman" w:eastAsia="Times New Roman" w:hAnsi="Times New Roman"/>
                <w:b/>
                <w:sz w:val="17"/>
                <w:szCs w:val="17"/>
              </w:rPr>
              <w:t xml:space="preserve"> </w:t>
            </w: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Levitated machine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Different Applications of LLM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Permanent magnet motors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Related Problems Analysis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High performance energy efficient machines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Effect of E.M.F injected into secondary circuits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Related quantitative study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Scherbius</w:t>
            </w:r>
            <w:proofErr w:type="spellEnd"/>
            <w:r w:rsidRPr="00077886">
              <w:rPr>
                <w:rFonts w:ascii="Times New Roman" w:hAnsi="Times New Roman" w:cs="Times New Roman"/>
                <w:sz w:val="17"/>
                <w:szCs w:val="17"/>
              </w:rPr>
              <w:t xml:space="preserve"> System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Schrage Motors.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077886" w:rsidRPr="00317EC8" w:rsidTr="007F7C78">
        <w:tc>
          <w:tcPr>
            <w:tcW w:w="11027" w:type="dxa"/>
            <w:gridSpan w:val="10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Unit-III</w:t>
            </w: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Introduction to Special Machines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Special Induction Generators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Special Induction Motors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Special Machines associated with wind system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Special Machines associated with Solar system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Special Machines associated with Tidal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Biogas and other non-conventional forms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Applications of SEMs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Related Problem Analysis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Assignment 2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Minor Test Discussion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Overview about SEM used in nonconventional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7F7C78">
        <w:tc>
          <w:tcPr>
            <w:tcW w:w="11027" w:type="dxa"/>
            <w:gridSpan w:val="10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Unit-IV</w:t>
            </w: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Introduction to Synchronous motors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Introduction to series universal motors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Stepper motors and its types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Permanent magnet DC Motors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Permanent magnet AC Motors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Working principles of Switch Reluctance motor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Servomotors and its types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Shaded pole motors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Brushless DC motors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Different applications of SEM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 xml:space="preserve">Applications in </w:t>
            </w: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Computers, Electronics field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eastAsia="Times New Roman" w:hAnsi="Times New Roman"/>
                <w:sz w:val="17"/>
                <w:szCs w:val="17"/>
              </w:rPr>
              <w:t>Communications and Information Technologies.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077886" w:rsidRPr="00317EC8" w:rsidTr="00077886"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Related problem Analysis</w:t>
            </w:r>
          </w:p>
        </w:tc>
        <w:tc>
          <w:tcPr>
            <w:tcW w:w="1130" w:type="dxa"/>
            <w:gridSpan w:val="2"/>
            <w:vMerge w:val="restart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Overview about SEMs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PPT.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7886" w:rsidRPr="00317EC8" w:rsidTr="00077886">
        <w:tc>
          <w:tcPr>
            <w:tcW w:w="0" w:type="auto"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77886" w:rsidRPr="00317EC8" w:rsidRDefault="00077886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65" w:type="dxa"/>
          </w:tcPr>
          <w:p w:rsidR="00077886" w:rsidRPr="00077886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77886">
              <w:rPr>
                <w:rFonts w:ascii="Times New Roman" w:hAnsi="Times New Roman" w:cs="Times New Roman"/>
                <w:sz w:val="17"/>
                <w:szCs w:val="17"/>
              </w:rPr>
              <w:t>Special test and discussion</w:t>
            </w:r>
          </w:p>
        </w:tc>
        <w:tc>
          <w:tcPr>
            <w:tcW w:w="1130" w:type="dxa"/>
            <w:gridSpan w:val="2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77886" w:rsidRPr="00317EC8" w:rsidRDefault="00077886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077886" w:rsidRDefault="000778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886" w:rsidRPr="00525E49" w:rsidRDefault="000778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7886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77886"/>
    <w:rsid w:val="001052E6"/>
    <w:rsid w:val="0015313B"/>
    <w:rsid w:val="001666CD"/>
    <w:rsid w:val="001A47AB"/>
    <w:rsid w:val="002310CE"/>
    <w:rsid w:val="00290C85"/>
    <w:rsid w:val="002C141C"/>
    <w:rsid w:val="002D6C7A"/>
    <w:rsid w:val="0033527D"/>
    <w:rsid w:val="003528D0"/>
    <w:rsid w:val="00357ED6"/>
    <w:rsid w:val="00490F53"/>
    <w:rsid w:val="004D1B09"/>
    <w:rsid w:val="00525E49"/>
    <w:rsid w:val="005717B5"/>
    <w:rsid w:val="005C6E8F"/>
    <w:rsid w:val="005D4436"/>
    <w:rsid w:val="00712B77"/>
    <w:rsid w:val="0073318B"/>
    <w:rsid w:val="007E09CD"/>
    <w:rsid w:val="007F4781"/>
    <w:rsid w:val="008105EC"/>
    <w:rsid w:val="0083574F"/>
    <w:rsid w:val="0086569F"/>
    <w:rsid w:val="009039FA"/>
    <w:rsid w:val="0097619A"/>
    <w:rsid w:val="00981102"/>
    <w:rsid w:val="00981F5B"/>
    <w:rsid w:val="0099714A"/>
    <w:rsid w:val="009D505F"/>
    <w:rsid w:val="00A75B1F"/>
    <w:rsid w:val="00B25CE5"/>
    <w:rsid w:val="00B64578"/>
    <w:rsid w:val="00B96B66"/>
    <w:rsid w:val="00BC0A03"/>
    <w:rsid w:val="00BC14DD"/>
    <w:rsid w:val="00C41953"/>
    <w:rsid w:val="00C77BEC"/>
    <w:rsid w:val="00D1327C"/>
    <w:rsid w:val="00D22A46"/>
    <w:rsid w:val="00D2661F"/>
    <w:rsid w:val="00D35BE3"/>
    <w:rsid w:val="00D3764A"/>
    <w:rsid w:val="00DC2CB2"/>
    <w:rsid w:val="00DD6AC9"/>
    <w:rsid w:val="00DE5B8F"/>
    <w:rsid w:val="00E100A5"/>
    <w:rsid w:val="00E37505"/>
    <w:rsid w:val="00EE2F94"/>
    <w:rsid w:val="00EE333F"/>
    <w:rsid w:val="00EF7E0E"/>
    <w:rsid w:val="00F1292C"/>
    <w:rsid w:val="00F22F69"/>
    <w:rsid w:val="00F45F69"/>
    <w:rsid w:val="00F4646D"/>
    <w:rsid w:val="00F7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16A1-6032-4896-97B1-AE9460B5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surinder</dc:creator>
  <cp:keywords/>
  <dc:description/>
  <cp:lastModifiedBy>priya</cp:lastModifiedBy>
  <cp:revision>56</cp:revision>
  <dcterms:created xsi:type="dcterms:W3CDTF">2006-12-31T18:43:00Z</dcterms:created>
  <dcterms:modified xsi:type="dcterms:W3CDTF">2019-01-05T12:49:00Z</dcterms:modified>
</cp:coreProperties>
</file>