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4A54A9" w:rsidRDefault="007E09CD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54A9">
        <w:rPr>
          <w:rFonts w:ascii="Times New Roman" w:hAnsi="Times New Roman" w:cs="Times New Roman"/>
          <w:sz w:val="20"/>
          <w:szCs w:val="20"/>
        </w:rPr>
        <w:t>Name of faculty</w:t>
      </w:r>
      <w:r w:rsidR="004A54A9">
        <w:rPr>
          <w:rFonts w:ascii="Times New Roman" w:hAnsi="Times New Roman" w:cs="Times New Roman"/>
          <w:sz w:val="20"/>
          <w:szCs w:val="20"/>
        </w:rPr>
        <w:t xml:space="preserve">     </w:t>
      </w:r>
      <w:r w:rsidR="00981102" w:rsidRPr="004A54A9">
        <w:rPr>
          <w:rFonts w:ascii="Times New Roman" w:hAnsi="Times New Roman" w:cs="Times New Roman"/>
          <w:sz w:val="20"/>
          <w:szCs w:val="20"/>
        </w:rPr>
        <w:tab/>
      </w:r>
      <w:r w:rsidRPr="004A54A9">
        <w:rPr>
          <w:rFonts w:ascii="Times New Roman" w:hAnsi="Times New Roman" w:cs="Times New Roman"/>
          <w:sz w:val="20"/>
          <w:szCs w:val="20"/>
        </w:rPr>
        <w:t>:</w:t>
      </w:r>
      <w:r w:rsidR="004A54A9" w:rsidRPr="004A54A9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4A54A9" w:rsidRPr="004A54A9">
        <w:rPr>
          <w:rFonts w:ascii="Times New Roman" w:hAnsi="Times New Roman" w:cs="Times New Roman"/>
          <w:sz w:val="20"/>
          <w:szCs w:val="20"/>
        </w:rPr>
        <w:t>Puneet</w:t>
      </w:r>
      <w:proofErr w:type="spellEnd"/>
      <w:r w:rsidR="004A54A9" w:rsidRPr="004A54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54A9" w:rsidRPr="004A54A9">
        <w:rPr>
          <w:rFonts w:ascii="Times New Roman" w:hAnsi="Times New Roman" w:cs="Times New Roman"/>
          <w:sz w:val="20"/>
          <w:szCs w:val="20"/>
        </w:rPr>
        <w:t>Chawla</w:t>
      </w:r>
      <w:proofErr w:type="spellEnd"/>
    </w:p>
    <w:p w:rsidR="00981DF6" w:rsidRPr="004A54A9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54A9">
        <w:rPr>
          <w:rFonts w:ascii="Times New Roman" w:hAnsi="Times New Roman" w:cs="Times New Roman"/>
          <w:sz w:val="20"/>
          <w:szCs w:val="20"/>
        </w:rPr>
        <w:t>Discipline</w:t>
      </w:r>
      <w:r w:rsidRPr="004A54A9">
        <w:rPr>
          <w:rFonts w:ascii="Times New Roman" w:hAnsi="Times New Roman" w:cs="Times New Roman"/>
          <w:sz w:val="20"/>
          <w:szCs w:val="20"/>
        </w:rPr>
        <w:tab/>
      </w:r>
      <w:r w:rsidRPr="004A54A9">
        <w:rPr>
          <w:rFonts w:ascii="Times New Roman" w:hAnsi="Times New Roman" w:cs="Times New Roman"/>
          <w:sz w:val="20"/>
          <w:szCs w:val="20"/>
        </w:rPr>
        <w:tab/>
        <w:t>:</w:t>
      </w:r>
      <w:r w:rsidR="004A54A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A54A9" w:rsidRPr="004A54A9">
        <w:rPr>
          <w:rFonts w:ascii="Times New Roman" w:hAnsi="Times New Roman" w:cs="Times New Roman"/>
          <w:sz w:val="20"/>
          <w:szCs w:val="20"/>
        </w:rPr>
        <w:t>EE</w:t>
      </w:r>
    </w:p>
    <w:p w:rsidR="00981102" w:rsidRPr="004A54A9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54A9">
        <w:rPr>
          <w:rFonts w:ascii="Times New Roman" w:hAnsi="Times New Roman" w:cs="Times New Roman"/>
          <w:sz w:val="20"/>
          <w:szCs w:val="20"/>
        </w:rPr>
        <w:t>Semester</w:t>
      </w:r>
      <w:r w:rsidRPr="004A54A9">
        <w:rPr>
          <w:rFonts w:ascii="Times New Roman" w:hAnsi="Times New Roman" w:cs="Times New Roman"/>
          <w:sz w:val="20"/>
          <w:szCs w:val="20"/>
        </w:rPr>
        <w:tab/>
      </w:r>
      <w:r w:rsidRPr="004A54A9">
        <w:rPr>
          <w:rFonts w:ascii="Times New Roman" w:hAnsi="Times New Roman" w:cs="Times New Roman"/>
          <w:sz w:val="20"/>
          <w:szCs w:val="20"/>
        </w:rPr>
        <w:tab/>
        <w:t>:</w:t>
      </w:r>
      <w:r w:rsidR="004A54A9" w:rsidRPr="004A54A9">
        <w:rPr>
          <w:rFonts w:ascii="Times New Roman" w:hAnsi="Times New Roman" w:cs="Times New Roman"/>
          <w:sz w:val="20"/>
          <w:szCs w:val="20"/>
        </w:rPr>
        <w:t xml:space="preserve">           5</w:t>
      </w:r>
      <w:r w:rsidR="004A54A9" w:rsidRPr="004A54A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A54A9" w:rsidRPr="004A54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1102" w:rsidRPr="004A54A9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54A9">
        <w:rPr>
          <w:rFonts w:ascii="Times New Roman" w:hAnsi="Times New Roman" w:cs="Times New Roman"/>
          <w:sz w:val="20"/>
          <w:szCs w:val="20"/>
        </w:rPr>
        <w:t>Subject</w:t>
      </w:r>
      <w:r w:rsidRPr="004A54A9">
        <w:rPr>
          <w:rFonts w:ascii="Times New Roman" w:hAnsi="Times New Roman" w:cs="Times New Roman"/>
          <w:sz w:val="20"/>
          <w:szCs w:val="20"/>
        </w:rPr>
        <w:tab/>
      </w:r>
      <w:r w:rsidRPr="004A54A9">
        <w:rPr>
          <w:rFonts w:ascii="Times New Roman" w:hAnsi="Times New Roman" w:cs="Times New Roman"/>
          <w:sz w:val="20"/>
          <w:szCs w:val="20"/>
        </w:rPr>
        <w:tab/>
      </w:r>
      <w:r w:rsidRPr="004A54A9">
        <w:rPr>
          <w:rFonts w:ascii="Times New Roman" w:hAnsi="Times New Roman" w:cs="Times New Roman"/>
          <w:sz w:val="20"/>
          <w:szCs w:val="20"/>
        </w:rPr>
        <w:tab/>
        <w:t>:</w:t>
      </w:r>
      <w:r w:rsidR="004A54A9" w:rsidRPr="004A54A9">
        <w:rPr>
          <w:rFonts w:ascii="Times New Roman" w:hAnsi="Times New Roman" w:cs="Times New Roman"/>
          <w:sz w:val="20"/>
          <w:szCs w:val="20"/>
        </w:rPr>
        <w:t xml:space="preserve">            Electrical Engineering Material</w:t>
      </w:r>
    </w:p>
    <w:p w:rsidR="00C77BEC" w:rsidRPr="004A54A9" w:rsidRDefault="00C77BEC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54A9">
        <w:rPr>
          <w:rFonts w:ascii="Times New Roman" w:hAnsi="Times New Roman" w:cs="Times New Roman"/>
          <w:sz w:val="20"/>
          <w:szCs w:val="20"/>
        </w:rPr>
        <w:t>Lesson plan duration</w:t>
      </w:r>
      <w:r w:rsidRPr="004A54A9">
        <w:rPr>
          <w:rFonts w:ascii="Times New Roman" w:hAnsi="Times New Roman" w:cs="Times New Roman"/>
          <w:sz w:val="20"/>
          <w:szCs w:val="20"/>
        </w:rPr>
        <w:tab/>
        <w:t>:</w:t>
      </w:r>
      <w:r w:rsidR="004A54A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646D" w:rsidRPr="004A54A9">
        <w:rPr>
          <w:rFonts w:ascii="Times New Roman" w:hAnsi="Times New Roman" w:cs="Times New Roman"/>
          <w:sz w:val="20"/>
          <w:szCs w:val="20"/>
        </w:rPr>
        <w:t xml:space="preserve">15 weeks </w:t>
      </w:r>
      <w:r w:rsidRPr="004A54A9">
        <w:rPr>
          <w:rFonts w:ascii="Times New Roman" w:hAnsi="Times New Roman" w:cs="Times New Roman"/>
          <w:sz w:val="20"/>
          <w:szCs w:val="20"/>
        </w:rPr>
        <w:tab/>
      </w:r>
    </w:p>
    <w:p w:rsidR="007F4781" w:rsidRPr="004A54A9" w:rsidRDefault="007F4781" w:rsidP="0098110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194" w:type="dxa"/>
        <w:jc w:val="center"/>
        <w:tblLook w:val="04A0"/>
      </w:tblPr>
      <w:tblGrid>
        <w:gridCol w:w="705"/>
        <w:gridCol w:w="883"/>
        <w:gridCol w:w="4863"/>
        <w:gridCol w:w="1504"/>
        <w:gridCol w:w="1061"/>
        <w:gridCol w:w="1064"/>
        <w:gridCol w:w="1114"/>
      </w:tblGrid>
      <w:tr w:rsidR="00541F6D" w:rsidRPr="004A54A9" w:rsidTr="00500743">
        <w:trPr>
          <w:jc w:val="center"/>
        </w:trPr>
        <w:tc>
          <w:tcPr>
            <w:tcW w:w="0" w:type="auto"/>
          </w:tcPr>
          <w:p w:rsidR="00541F6D" w:rsidRPr="004A54A9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0" w:type="auto"/>
          </w:tcPr>
          <w:p w:rsidR="00541F6D" w:rsidRPr="004A54A9" w:rsidRDefault="00541F6D" w:rsidP="0095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Lecture </w:t>
            </w:r>
          </w:p>
        </w:tc>
        <w:tc>
          <w:tcPr>
            <w:tcW w:w="0" w:type="auto"/>
          </w:tcPr>
          <w:p w:rsidR="00541F6D" w:rsidRPr="004A54A9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Topic (Including Assignment / Test) : Planned</w:t>
            </w:r>
          </w:p>
        </w:tc>
        <w:tc>
          <w:tcPr>
            <w:tcW w:w="0" w:type="auto"/>
          </w:tcPr>
          <w:p w:rsidR="00541F6D" w:rsidRPr="004A54A9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Actually covered on </w:t>
            </w:r>
          </w:p>
          <w:p w:rsidR="00541F6D" w:rsidRPr="004A54A9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(date)</w:t>
            </w:r>
          </w:p>
        </w:tc>
        <w:tc>
          <w:tcPr>
            <w:tcW w:w="0" w:type="auto"/>
          </w:tcPr>
          <w:p w:rsidR="00541F6D" w:rsidRPr="004A54A9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Teacher’s </w:t>
            </w:r>
          </w:p>
          <w:p w:rsidR="00541F6D" w:rsidRPr="004A54A9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0" w:type="auto"/>
          </w:tcPr>
          <w:p w:rsidR="00541F6D" w:rsidRPr="004A54A9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HOD’s Sign</w:t>
            </w:r>
          </w:p>
        </w:tc>
        <w:tc>
          <w:tcPr>
            <w:tcW w:w="1114" w:type="dxa"/>
          </w:tcPr>
          <w:p w:rsidR="00541F6D" w:rsidRPr="004A54A9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DP’s</w:t>
            </w:r>
          </w:p>
          <w:p w:rsidR="00541F6D" w:rsidRPr="004A54A9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  <w:bookmarkStart w:id="0" w:name="_GoBack"/>
            <w:bookmarkEnd w:id="0"/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 xml:space="preserve">Dielectrics: Definitions. </w:t>
            </w:r>
            <w:proofErr w:type="spellStart"/>
            <w:r w:rsidRPr="004A54A9">
              <w:rPr>
                <w:sz w:val="20"/>
                <w:szCs w:val="20"/>
              </w:rPr>
              <w:t>Multipole</w:t>
            </w:r>
            <w:proofErr w:type="spellEnd"/>
            <w:r w:rsidRPr="004A54A9">
              <w:rPr>
                <w:sz w:val="20"/>
                <w:szCs w:val="20"/>
              </w:rPr>
              <w:t xml:space="preserve"> development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Electrical dipole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General properties of dielectrics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Fundamental equation of dielectrics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Dielectric sphere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 xml:space="preserve"> Energy and forces acting on the dielectrics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 xml:space="preserve"> Polarization mechanisms in dielectrics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induced, orientation, electronic, ionic, and interfacial and lattice polarizations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combined mechanisms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Magnetic materials Classification of material-</w:t>
            </w:r>
            <w:proofErr w:type="spellStart"/>
            <w:r w:rsidRPr="004A54A9">
              <w:rPr>
                <w:sz w:val="20"/>
                <w:szCs w:val="20"/>
              </w:rPr>
              <w:t>dia</w:t>
            </w:r>
            <w:proofErr w:type="spellEnd"/>
            <w:r w:rsidRPr="004A54A9">
              <w:rPr>
                <w:sz w:val="20"/>
                <w:szCs w:val="20"/>
              </w:rPr>
              <w:t xml:space="preserve">, </w:t>
            </w:r>
            <w:proofErr w:type="spellStart"/>
            <w:r w:rsidRPr="004A54A9">
              <w:rPr>
                <w:sz w:val="20"/>
                <w:szCs w:val="20"/>
              </w:rPr>
              <w:t>para</w:t>
            </w:r>
            <w:proofErr w:type="spellEnd"/>
            <w:r w:rsidRPr="004A54A9">
              <w:rPr>
                <w:sz w:val="20"/>
                <w:szCs w:val="20"/>
              </w:rPr>
              <w:t>, and Ferro-magnetic materials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applications Magnetic Properties of materials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Magnetic dipole moment of current loop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Magnetization from a macroscopic viewpoint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 xml:space="preserve"> Orbital magnetic dipole moment and angular momentum of two simple atomic models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 xml:space="preserve"> Lenz’s law and induced dipole moments. Classification of magnetic materials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Classification of magnetic materials.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Conducting materials: Types of Conducting Materials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 xml:space="preserve"> Low Resistivity Materials, and High Resistivity Materials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A54A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A05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A54A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Sessionals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Contact Materials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Fusible (or Fuse) Materials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Filament Materials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 xml:space="preserve"> Carbon as Filamentary and Brush Material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Conductors, Cables, and Wires: Types and Materials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Types and Materials, Solder Materials for Joining Wires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Joints in Power Apparatuses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Sheathing Materials, Sealing Materials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Insulating materials: Gaseous materials-Oxide gases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electronegative gases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hydrocarbon gases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Liquid materials-mineral oils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4A54A9" w:rsidRDefault="00541F6D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silicon liquids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hydrocarbon liquids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Solid materials-Paper and boards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Resins (Polymers)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541F6D" w:rsidRPr="004A54A9" w:rsidRDefault="008C24D3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Rubbers-natural and synthetic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41F6D" w:rsidRPr="004A54A9" w:rsidRDefault="004A54A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Rubbers-natural and synthetic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4A54A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F84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A54A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4A54A9">
              <w:rPr>
                <w:rFonts w:ascii="Times New Roman" w:hAnsi="Times New Roman" w:cs="Times New Roman"/>
                <w:b/>
                <w:sz w:val="20"/>
                <w:szCs w:val="20"/>
              </w:rPr>
              <w:t>Sessionals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 w:val="restart"/>
          </w:tcPr>
          <w:p w:rsidR="00541F6D" w:rsidRPr="004A54A9" w:rsidRDefault="00541F6D" w:rsidP="00166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A5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A54A9" w:rsidRDefault="00541F6D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541F6D" w:rsidRPr="004A54A9" w:rsidRDefault="004A54A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 xml:space="preserve"> glass, ceramics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541F6D" w:rsidRPr="004A54A9" w:rsidRDefault="004A54A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sz w:val="20"/>
                <w:szCs w:val="20"/>
              </w:rPr>
              <w:t>asbestos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6D" w:rsidRPr="004A54A9" w:rsidTr="00500743">
        <w:trPr>
          <w:jc w:val="center"/>
        </w:trPr>
        <w:tc>
          <w:tcPr>
            <w:tcW w:w="0" w:type="auto"/>
            <w:vMerge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41F6D" w:rsidRPr="004A54A9" w:rsidRDefault="004A54A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A9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541F6D" w:rsidRPr="004A54A9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102" w:rsidRPr="004A54A9" w:rsidRDefault="00981102" w:rsidP="00EF7E0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81102" w:rsidRPr="004A54A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A1F"/>
    <w:rsid w:val="000F191F"/>
    <w:rsid w:val="001052E6"/>
    <w:rsid w:val="00116BE2"/>
    <w:rsid w:val="0015313B"/>
    <w:rsid w:val="001666CD"/>
    <w:rsid w:val="0017334F"/>
    <w:rsid w:val="001824D9"/>
    <w:rsid w:val="001A25C2"/>
    <w:rsid w:val="001A47AB"/>
    <w:rsid w:val="002310CE"/>
    <w:rsid w:val="002A0D2B"/>
    <w:rsid w:val="002D6B5C"/>
    <w:rsid w:val="002D6C7A"/>
    <w:rsid w:val="0033527D"/>
    <w:rsid w:val="003363FE"/>
    <w:rsid w:val="0034672E"/>
    <w:rsid w:val="00347834"/>
    <w:rsid w:val="003528D0"/>
    <w:rsid w:val="00357ED6"/>
    <w:rsid w:val="0037072B"/>
    <w:rsid w:val="004641BC"/>
    <w:rsid w:val="00490F53"/>
    <w:rsid w:val="004A54A9"/>
    <w:rsid w:val="004B7FEC"/>
    <w:rsid w:val="004D12B1"/>
    <w:rsid w:val="00500743"/>
    <w:rsid w:val="00525E49"/>
    <w:rsid w:val="00541F6D"/>
    <w:rsid w:val="005717B5"/>
    <w:rsid w:val="005752F6"/>
    <w:rsid w:val="00597B1C"/>
    <w:rsid w:val="005C6E8F"/>
    <w:rsid w:val="005D4436"/>
    <w:rsid w:val="00712B77"/>
    <w:rsid w:val="0073318B"/>
    <w:rsid w:val="00770FC9"/>
    <w:rsid w:val="007A7054"/>
    <w:rsid w:val="007E09CD"/>
    <w:rsid w:val="007E5045"/>
    <w:rsid w:val="007F4781"/>
    <w:rsid w:val="008105EC"/>
    <w:rsid w:val="00815D00"/>
    <w:rsid w:val="00820462"/>
    <w:rsid w:val="0083574F"/>
    <w:rsid w:val="008523B2"/>
    <w:rsid w:val="0086569F"/>
    <w:rsid w:val="008C24D3"/>
    <w:rsid w:val="009039FA"/>
    <w:rsid w:val="00915DAB"/>
    <w:rsid w:val="00957B2F"/>
    <w:rsid w:val="0097619A"/>
    <w:rsid w:val="00981102"/>
    <w:rsid w:val="00981DF6"/>
    <w:rsid w:val="00981F5B"/>
    <w:rsid w:val="0099509E"/>
    <w:rsid w:val="009D505F"/>
    <w:rsid w:val="00A053A9"/>
    <w:rsid w:val="00A75B1F"/>
    <w:rsid w:val="00A966A6"/>
    <w:rsid w:val="00B25CE5"/>
    <w:rsid w:val="00B54E79"/>
    <w:rsid w:val="00B96B66"/>
    <w:rsid w:val="00BB6366"/>
    <w:rsid w:val="00BC0A03"/>
    <w:rsid w:val="00C23CBE"/>
    <w:rsid w:val="00C41953"/>
    <w:rsid w:val="00C77BEC"/>
    <w:rsid w:val="00D1327C"/>
    <w:rsid w:val="00D35BE3"/>
    <w:rsid w:val="00D3764A"/>
    <w:rsid w:val="00DC2CB2"/>
    <w:rsid w:val="00DC7945"/>
    <w:rsid w:val="00DD6AC9"/>
    <w:rsid w:val="00DE5B8F"/>
    <w:rsid w:val="00E100A5"/>
    <w:rsid w:val="00E37505"/>
    <w:rsid w:val="00E37D91"/>
    <w:rsid w:val="00E5766F"/>
    <w:rsid w:val="00E95F3E"/>
    <w:rsid w:val="00EE2F94"/>
    <w:rsid w:val="00EE333F"/>
    <w:rsid w:val="00EF7E0E"/>
    <w:rsid w:val="00F1292C"/>
    <w:rsid w:val="00F2010D"/>
    <w:rsid w:val="00F22E1D"/>
    <w:rsid w:val="00F45F69"/>
    <w:rsid w:val="00F4646D"/>
    <w:rsid w:val="00F74D8A"/>
    <w:rsid w:val="00F8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E278-90A5-4338-9106-FC7342E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IT-Club</cp:lastModifiedBy>
  <cp:revision>2</cp:revision>
  <dcterms:created xsi:type="dcterms:W3CDTF">2022-07-27T04:58:00Z</dcterms:created>
  <dcterms:modified xsi:type="dcterms:W3CDTF">2022-07-27T04:58:00Z</dcterms:modified>
</cp:coreProperties>
</file>